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F5B" w:rsidRPr="00CB45F6" w:rsidRDefault="00B17F5B" w:rsidP="00B17F5B">
      <w:pPr>
        <w:pStyle w:val="Nadpis3"/>
        <w:numPr>
          <w:ilvl w:val="0"/>
          <w:numId w:val="0"/>
        </w:numPr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  <w:bookmarkStart w:id="0" w:name="_Toc474174171"/>
      <w:r w:rsidRPr="00CB45F6">
        <w:rPr>
          <w:rFonts w:ascii="Times New Roman" w:hAnsi="Times New Roman"/>
          <w:sz w:val="24"/>
          <w:szCs w:val="24"/>
        </w:rPr>
        <w:t xml:space="preserve">Príloha č. 2 </w:t>
      </w:r>
      <w:r>
        <w:rPr>
          <w:rFonts w:ascii="Times New Roman" w:hAnsi="Times New Roman"/>
          <w:sz w:val="24"/>
          <w:szCs w:val="24"/>
        </w:rPr>
        <w:t>k VPP</w:t>
      </w:r>
      <w:r w:rsidRPr="00CB45F6">
        <w:rPr>
          <w:rFonts w:ascii="Times New Roman" w:hAnsi="Times New Roman"/>
          <w:sz w:val="24"/>
          <w:szCs w:val="24"/>
        </w:rPr>
        <w:t xml:space="preserve"> – Návrh uchádzača na plnenie kritérií</w:t>
      </w:r>
    </w:p>
    <w:p w:rsidR="00B17F5B" w:rsidRPr="005B3406" w:rsidRDefault="00B17F5B" w:rsidP="00B17F5B">
      <w:pPr>
        <w:pStyle w:val="Default"/>
        <w:jc w:val="right"/>
        <w:rPr>
          <w:rFonts w:ascii="Times New Roman" w:hAnsi="Times New Roman" w:cs="Times New Roman"/>
          <w:color w:val="auto"/>
          <w:sz w:val="20"/>
        </w:rPr>
      </w:pPr>
      <w:r w:rsidRPr="005B3406">
        <w:rPr>
          <w:rFonts w:ascii="Times New Roman" w:hAnsi="Times New Roman" w:cs="Times New Roman"/>
          <w:color w:val="auto"/>
          <w:sz w:val="20"/>
        </w:rPr>
        <w:t xml:space="preserve">V prípade, ak uchádzač nie je platiteľom DPH, uvedie navrhovanú cenu celkom (cenu vrátane DPH). </w:t>
      </w:r>
    </w:p>
    <w:p w:rsidR="00B17F5B" w:rsidRPr="005B3406" w:rsidRDefault="00B17F5B" w:rsidP="00B17F5B">
      <w:pPr>
        <w:pStyle w:val="Default"/>
        <w:jc w:val="right"/>
        <w:rPr>
          <w:rFonts w:ascii="Times New Roman" w:hAnsi="Times New Roman" w:cs="Times New Roman"/>
          <w:color w:val="auto"/>
          <w:sz w:val="20"/>
        </w:rPr>
      </w:pPr>
      <w:r w:rsidRPr="005B3406">
        <w:rPr>
          <w:rFonts w:ascii="Times New Roman" w:hAnsi="Times New Roman" w:cs="Times New Roman"/>
          <w:color w:val="auto"/>
          <w:sz w:val="20"/>
        </w:rPr>
        <w:t>Skutočnosť, že nie je platiteľom DPH, uchádzač uvedie v ponuke.</w:t>
      </w:r>
    </w:p>
    <w:p w:rsidR="00B17F5B" w:rsidRPr="005B3406" w:rsidRDefault="00B17F5B" w:rsidP="00B17F5B">
      <w:pPr>
        <w:tabs>
          <w:tab w:val="num" w:pos="540"/>
          <w:tab w:val="left" w:pos="1620"/>
        </w:tabs>
        <w:ind w:left="539" w:hanging="539"/>
        <w:jc w:val="center"/>
        <w:rPr>
          <w:b/>
          <w:smallCaps/>
          <w:u w:val="single"/>
        </w:rPr>
      </w:pPr>
    </w:p>
    <w:p w:rsidR="00B17F5B" w:rsidRPr="005B3406" w:rsidRDefault="00B17F5B" w:rsidP="00B17F5B">
      <w:pPr>
        <w:tabs>
          <w:tab w:val="num" w:pos="540"/>
          <w:tab w:val="left" w:pos="1620"/>
        </w:tabs>
        <w:ind w:left="539" w:hanging="539"/>
        <w:jc w:val="center"/>
        <w:rPr>
          <w:b/>
          <w:smallCaps/>
          <w:u w:val="single"/>
        </w:rPr>
      </w:pPr>
    </w:p>
    <w:p w:rsidR="00B17F5B" w:rsidRPr="005B3406" w:rsidRDefault="00B17F5B" w:rsidP="00B17F5B">
      <w:pPr>
        <w:tabs>
          <w:tab w:val="num" w:pos="540"/>
          <w:tab w:val="left" w:pos="1620"/>
        </w:tabs>
        <w:ind w:left="539" w:hanging="539"/>
        <w:jc w:val="center"/>
        <w:rPr>
          <w:b/>
          <w:smallCaps/>
          <w:spacing w:val="10"/>
        </w:rPr>
      </w:pPr>
      <w:r w:rsidRPr="005B3406">
        <w:rPr>
          <w:b/>
          <w:smallCaps/>
        </w:rPr>
        <w:t>NÁVRH UCHÁDZAČA NA PLNENIE KRITÉRIA</w:t>
      </w:r>
    </w:p>
    <w:p w:rsidR="00B17F5B" w:rsidRPr="005B3406" w:rsidRDefault="00B17F5B" w:rsidP="00B17F5B">
      <w:pPr>
        <w:tabs>
          <w:tab w:val="num" w:pos="540"/>
          <w:tab w:val="left" w:pos="1620"/>
        </w:tabs>
        <w:ind w:left="539" w:hanging="539"/>
        <w:jc w:val="center"/>
        <w:rPr>
          <w:smallCaps/>
          <w:spacing w:val="10"/>
          <w:sz w:val="36"/>
          <w:szCs w:val="36"/>
        </w:rPr>
      </w:pPr>
    </w:p>
    <w:p w:rsidR="00B17F5B" w:rsidRPr="005B3406" w:rsidRDefault="00B17F5B" w:rsidP="00B17F5B">
      <w:pPr>
        <w:pStyle w:val="Zkladntext"/>
        <w:rPr>
          <w:b/>
        </w:rPr>
      </w:pPr>
    </w:p>
    <w:p w:rsidR="00B17F5B" w:rsidRPr="005B3406" w:rsidRDefault="00B17F5B" w:rsidP="00B17F5B">
      <w:pPr>
        <w:pStyle w:val="Zkladntext"/>
        <w:ind w:left="1701" w:hanging="1701"/>
        <w:jc w:val="left"/>
        <w:rPr>
          <w:b/>
          <w:sz w:val="22"/>
          <w:szCs w:val="22"/>
        </w:rPr>
      </w:pPr>
      <w:r w:rsidRPr="005B3406">
        <w:rPr>
          <w:sz w:val="22"/>
          <w:szCs w:val="22"/>
        </w:rPr>
        <w:t>Predmet zákazky: „</w:t>
      </w:r>
      <w:r w:rsidRPr="005B3406">
        <w:rPr>
          <w:b/>
          <w:sz w:val="22"/>
          <w:szCs w:val="22"/>
        </w:rPr>
        <w:t xml:space="preserve">Sociálna poisťovňa, ústredie, budova č. 10 – rekonštrukcia pergoly </w:t>
      </w:r>
      <w:r w:rsidRPr="005B3406">
        <w:rPr>
          <w:b/>
          <w:sz w:val="22"/>
          <w:szCs w:val="22"/>
        </w:rPr>
        <w:br/>
        <w:t>na terase“</w:t>
      </w:r>
    </w:p>
    <w:p w:rsidR="00B17F5B" w:rsidRPr="005B3406" w:rsidRDefault="00B17F5B" w:rsidP="00B17F5B">
      <w:pPr>
        <w:pStyle w:val="Zkladntext2"/>
        <w:spacing w:after="0" w:line="240" w:lineRule="auto"/>
        <w:ind w:left="2124" w:hanging="2124"/>
        <w:rPr>
          <w:sz w:val="22"/>
          <w:szCs w:val="22"/>
        </w:rPr>
      </w:pPr>
    </w:p>
    <w:p w:rsidR="00B17F5B" w:rsidRPr="005B3406" w:rsidRDefault="00B17F5B" w:rsidP="00B17F5B">
      <w:pPr>
        <w:rPr>
          <w:b/>
        </w:rPr>
      </w:pPr>
    </w:p>
    <w:p w:rsidR="00B17F5B" w:rsidRPr="005B3406" w:rsidRDefault="00B17F5B" w:rsidP="00B17F5B">
      <w:pPr>
        <w:rPr>
          <w:sz w:val="22"/>
          <w:szCs w:val="22"/>
        </w:rPr>
      </w:pPr>
      <w:r w:rsidRPr="005B3406">
        <w:rPr>
          <w:sz w:val="22"/>
          <w:szCs w:val="22"/>
        </w:rPr>
        <w:t>Obchodné meno uchádzača:</w:t>
      </w:r>
      <w:r w:rsidRPr="005B3406">
        <w:rPr>
          <w:sz w:val="22"/>
          <w:szCs w:val="22"/>
        </w:rPr>
        <w:tab/>
      </w:r>
    </w:p>
    <w:p w:rsidR="00B17F5B" w:rsidRPr="005B3406" w:rsidRDefault="00B17F5B" w:rsidP="00B17F5B">
      <w:pPr>
        <w:rPr>
          <w:sz w:val="22"/>
          <w:szCs w:val="22"/>
        </w:rPr>
      </w:pPr>
      <w:r w:rsidRPr="005B3406">
        <w:rPr>
          <w:sz w:val="22"/>
          <w:szCs w:val="22"/>
        </w:rPr>
        <w:t>Adresa alebo sídlo uchádzača:</w:t>
      </w:r>
      <w:r>
        <w:rPr>
          <w:sz w:val="22"/>
          <w:szCs w:val="22"/>
        </w:rPr>
        <w:tab/>
      </w:r>
    </w:p>
    <w:p w:rsidR="00B17F5B" w:rsidRPr="005B3406" w:rsidRDefault="00B17F5B" w:rsidP="00B17F5B">
      <w:pPr>
        <w:rPr>
          <w:sz w:val="22"/>
          <w:szCs w:val="22"/>
        </w:rPr>
      </w:pPr>
      <w:r w:rsidRPr="005B3406">
        <w:rPr>
          <w:sz w:val="22"/>
          <w:szCs w:val="22"/>
        </w:rPr>
        <w:t>IČO: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17F5B" w:rsidRPr="005B3406" w:rsidRDefault="00B17F5B" w:rsidP="00B17F5B">
      <w:pPr>
        <w:rPr>
          <w:sz w:val="22"/>
          <w:szCs w:val="22"/>
        </w:rPr>
      </w:pPr>
      <w:r w:rsidRPr="005B3406">
        <w:rPr>
          <w:sz w:val="22"/>
          <w:szCs w:val="22"/>
        </w:rPr>
        <w:t>DIČ:</w:t>
      </w:r>
      <w:r w:rsidRPr="005B340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17F5B" w:rsidRPr="005B3406" w:rsidRDefault="00B17F5B" w:rsidP="00B17F5B">
      <w:pPr>
        <w:rPr>
          <w:sz w:val="22"/>
          <w:szCs w:val="22"/>
        </w:rPr>
      </w:pPr>
      <w:r w:rsidRPr="005B3406">
        <w:rPr>
          <w:sz w:val="22"/>
          <w:szCs w:val="22"/>
        </w:rPr>
        <w:t>IČ DPH: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17F5B" w:rsidRPr="005B3406" w:rsidRDefault="00B17F5B" w:rsidP="00B17F5B">
      <w:pPr>
        <w:rPr>
          <w:sz w:val="22"/>
          <w:szCs w:val="22"/>
        </w:rPr>
      </w:pPr>
      <w:r w:rsidRPr="005B3406">
        <w:rPr>
          <w:sz w:val="22"/>
          <w:szCs w:val="22"/>
        </w:rPr>
        <w:t>Oprávnená osoba: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B17F5B" w:rsidRPr="005B3406" w:rsidRDefault="00B17F5B" w:rsidP="00B17F5B">
      <w:pPr>
        <w:rPr>
          <w:sz w:val="22"/>
          <w:szCs w:val="22"/>
        </w:rPr>
      </w:pPr>
    </w:p>
    <w:tbl>
      <w:tblPr>
        <w:tblW w:w="9502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A0" w:firstRow="1" w:lastRow="0" w:firstColumn="1" w:lastColumn="0" w:noHBand="0" w:noVBand="0"/>
      </w:tblPr>
      <w:tblGrid>
        <w:gridCol w:w="2689"/>
        <w:gridCol w:w="2126"/>
        <w:gridCol w:w="1134"/>
        <w:gridCol w:w="1417"/>
        <w:gridCol w:w="2136"/>
      </w:tblGrid>
      <w:tr w:rsidR="00B17F5B" w:rsidRPr="005B3406" w:rsidTr="004F48C9">
        <w:trPr>
          <w:trHeight w:val="871"/>
          <w:jc w:val="center"/>
        </w:trPr>
        <w:tc>
          <w:tcPr>
            <w:tcW w:w="268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B17F5B" w:rsidRPr="005B3406" w:rsidRDefault="00B17F5B" w:rsidP="004F48C9">
            <w:pPr>
              <w:jc w:val="center"/>
              <w:rPr>
                <w:sz w:val="22"/>
                <w:szCs w:val="22"/>
              </w:rPr>
            </w:pPr>
            <w:r w:rsidRPr="005B3406">
              <w:rPr>
                <w:sz w:val="22"/>
                <w:szCs w:val="22"/>
              </w:rPr>
              <w:t>Názov kritéria</w:t>
            </w: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B17F5B" w:rsidRPr="005B3406" w:rsidRDefault="00B17F5B" w:rsidP="004F48C9">
            <w:pPr>
              <w:jc w:val="center"/>
              <w:rPr>
                <w:sz w:val="22"/>
                <w:szCs w:val="22"/>
              </w:rPr>
            </w:pPr>
            <w:r w:rsidRPr="005B3406">
              <w:rPr>
                <w:sz w:val="22"/>
                <w:szCs w:val="22"/>
              </w:rPr>
              <w:t xml:space="preserve">Návrh </w:t>
            </w:r>
            <w:r w:rsidRPr="005B3406">
              <w:rPr>
                <w:sz w:val="22"/>
                <w:szCs w:val="22"/>
              </w:rPr>
              <w:br/>
              <w:t xml:space="preserve">na plnenie kritéria bez DPH v EUR 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B17F5B" w:rsidRPr="005B3406" w:rsidRDefault="00B17F5B" w:rsidP="004F48C9">
            <w:pPr>
              <w:jc w:val="center"/>
              <w:rPr>
                <w:sz w:val="22"/>
                <w:szCs w:val="22"/>
              </w:rPr>
            </w:pPr>
            <w:r w:rsidRPr="005B3406">
              <w:rPr>
                <w:sz w:val="22"/>
                <w:szCs w:val="22"/>
              </w:rPr>
              <w:t>Sadzba DPH v %</w:t>
            </w: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B17F5B" w:rsidRPr="005B3406" w:rsidRDefault="00B17F5B" w:rsidP="004F48C9">
            <w:pPr>
              <w:jc w:val="center"/>
              <w:rPr>
                <w:sz w:val="22"/>
                <w:szCs w:val="22"/>
              </w:rPr>
            </w:pPr>
            <w:r w:rsidRPr="005B3406">
              <w:rPr>
                <w:sz w:val="22"/>
                <w:szCs w:val="22"/>
              </w:rPr>
              <w:t xml:space="preserve">Výška DPH </w:t>
            </w:r>
            <w:r w:rsidRPr="005B3406">
              <w:rPr>
                <w:sz w:val="22"/>
                <w:szCs w:val="22"/>
              </w:rPr>
              <w:br/>
              <w:t>v EUR</w:t>
            </w:r>
          </w:p>
        </w:tc>
        <w:tc>
          <w:tcPr>
            <w:tcW w:w="213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C6D9F1"/>
            <w:vAlign w:val="center"/>
            <w:hideMark/>
          </w:tcPr>
          <w:p w:rsidR="00B17F5B" w:rsidRPr="005B3406" w:rsidRDefault="00B17F5B" w:rsidP="004F48C9">
            <w:pPr>
              <w:jc w:val="center"/>
              <w:rPr>
                <w:sz w:val="22"/>
                <w:szCs w:val="22"/>
              </w:rPr>
            </w:pPr>
            <w:r w:rsidRPr="005B3406">
              <w:rPr>
                <w:sz w:val="22"/>
                <w:szCs w:val="22"/>
              </w:rPr>
              <w:t xml:space="preserve">Návrh </w:t>
            </w:r>
            <w:r w:rsidRPr="005B3406">
              <w:rPr>
                <w:sz w:val="22"/>
                <w:szCs w:val="22"/>
              </w:rPr>
              <w:br/>
              <w:t xml:space="preserve">na plnenie kritéria </w:t>
            </w:r>
            <w:r w:rsidRPr="005B3406">
              <w:rPr>
                <w:sz w:val="22"/>
                <w:szCs w:val="22"/>
              </w:rPr>
              <w:br/>
              <w:t>s DPH v EUR</w:t>
            </w:r>
          </w:p>
        </w:tc>
      </w:tr>
      <w:tr w:rsidR="00B17F5B" w:rsidRPr="005B3406" w:rsidTr="004F48C9">
        <w:trPr>
          <w:trHeight w:val="722"/>
          <w:jc w:val="center"/>
        </w:trPr>
        <w:tc>
          <w:tcPr>
            <w:tcW w:w="268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17F5B" w:rsidRPr="005B3406" w:rsidRDefault="00B17F5B" w:rsidP="004F48C9">
            <w:pPr>
              <w:rPr>
                <w:b/>
                <w:sz w:val="22"/>
                <w:szCs w:val="22"/>
              </w:rPr>
            </w:pPr>
            <w:r w:rsidRPr="005B3406">
              <w:rPr>
                <w:b/>
                <w:sz w:val="22"/>
                <w:szCs w:val="22"/>
              </w:rPr>
              <w:t xml:space="preserve">CELKOVÁ CENA </w:t>
            </w:r>
          </w:p>
          <w:p w:rsidR="00B17F5B" w:rsidRPr="005B3406" w:rsidRDefault="00B17F5B" w:rsidP="004F48C9">
            <w:pPr>
              <w:rPr>
                <w:b/>
                <w:sz w:val="22"/>
                <w:szCs w:val="22"/>
              </w:rPr>
            </w:pPr>
            <w:r w:rsidRPr="005B3406">
              <w:rPr>
                <w:b/>
                <w:sz w:val="22"/>
                <w:szCs w:val="22"/>
              </w:rPr>
              <w:t xml:space="preserve">za predmet zákazky </w:t>
            </w:r>
          </w:p>
        </w:tc>
        <w:tc>
          <w:tcPr>
            <w:tcW w:w="212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17F5B" w:rsidRPr="005B3406" w:rsidRDefault="00B17F5B" w:rsidP="004F48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17F5B" w:rsidRPr="005B3406" w:rsidRDefault="00B17F5B" w:rsidP="004F48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17F5B" w:rsidRPr="005B3406" w:rsidRDefault="00B17F5B" w:rsidP="004F48C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B17F5B" w:rsidRPr="005B3406" w:rsidRDefault="00B17F5B" w:rsidP="004F48C9">
            <w:pPr>
              <w:jc w:val="right"/>
              <w:rPr>
                <w:sz w:val="22"/>
                <w:szCs w:val="22"/>
              </w:rPr>
            </w:pPr>
          </w:p>
        </w:tc>
      </w:tr>
    </w:tbl>
    <w:p w:rsidR="00B17F5B" w:rsidRPr="005B3406" w:rsidRDefault="00B17F5B" w:rsidP="00B17F5B">
      <w:pPr>
        <w:jc w:val="center"/>
        <w:rPr>
          <w:b/>
          <w:smallCaps/>
          <w:sz w:val="22"/>
          <w:szCs w:val="22"/>
          <w:u w:val="single"/>
        </w:rPr>
      </w:pPr>
    </w:p>
    <w:p w:rsidR="00B17F5B" w:rsidRPr="005B3406" w:rsidRDefault="00B17F5B" w:rsidP="00B17F5B">
      <w:pPr>
        <w:jc w:val="both"/>
        <w:rPr>
          <w:rFonts w:eastAsiaTheme="minorHAnsi"/>
          <w:b/>
          <w:i/>
          <w:lang w:eastAsia="en-US"/>
        </w:rPr>
      </w:pPr>
      <w:r w:rsidRPr="005B3406">
        <w:rPr>
          <w:rFonts w:eastAsiaTheme="minorHAnsi"/>
          <w:b/>
          <w:i/>
          <w:lang w:eastAsia="en-US"/>
        </w:rPr>
        <w:t xml:space="preserve">Povinnou prílohou k Návrhu na plnenie kritéria je Príloha č. </w:t>
      </w:r>
      <w:r w:rsidR="00455652">
        <w:rPr>
          <w:rFonts w:eastAsiaTheme="minorHAnsi"/>
          <w:b/>
          <w:i/>
          <w:lang w:eastAsia="en-US"/>
        </w:rPr>
        <w:t>1</w:t>
      </w:r>
      <w:r w:rsidRPr="005B3406">
        <w:rPr>
          <w:rFonts w:eastAsiaTheme="minorHAnsi"/>
          <w:b/>
          <w:i/>
          <w:lang w:eastAsia="en-US"/>
        </w:rPr>
        <w:t xml:space="preserve"> k ZoD – Špecifikácia ceny Rozpočet</w:t>
      </w:r>
    </w:p>
    <w:p w:rsidR="00B17F5B" w:rsidRPr="005B3406" w:rsidRDefault="00B17F5B" w:rsidP="00B17F5B">
      <w:pPr>
        <w:jc w:val="both"/>
        <w:rPr>
          <w:b/>
          <w:smallCaps/>
          <w:u w:val="single"/>
        </w:rPr>
      </w:pPr>
    </w:p>
    <w:p w:rsidR="00B17F5B" w:rsidRPr="005B3406" w:rsidRDefault="00B17F5B" w:rsidP="00B17F5B">
      <w:pPr>
        <w:jc w:val="both"/>
      </w:pPr>
      <w:r w:rsidRPr="005B3406">
        <w:t>Vyhlasujem, že ponúknutá celková cena za predmet zákazky zahŕňa všetky požiadavky verejného obstarávateľa uvedené vo výzve na  predloženie ponuky a obsahuje všetky náklady súvisiace s uskutočnením predmetu zákazky.</w:t>
      </w:r>
    </w:p>
    <w:p w:rsidR="00B17F5B" w:rsidRPr="005B3406" w:rsidRDefault="00B17F5B" w:rsidP="00B17F5B">
      <w:pPr>
        <w:jc w:val="both"/>
      </w:pPr>
    </w:p>
    <w:p w:rsidR="00B17F5B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17F5B" w:rsidRPr="005B3406" w:rsidRDefault="00B17F5B" w:rsidP="00B17F5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5B3406">
        <w:rPr>
          <w:rFonts w:ascii="Times New Roman" w:hAnsi="Times New Roman" w:cs="Times New Roman"/>
          <w:color w:val="auto"/>
        </w:rPr>
        <w:t xml:space="preserve">V </w:t>
      </w:r>
      <w:r w:rsidRPr="005B3406">
        <w:rPr>
          <w:rFonts w:ascii="Times New Roman" w:hAnsi="Times New Roman" w:cs="Times New Roman"/>
          <w:color w:val="auto"/>
          <w:highlight w:val="lightGray"/>
        </w:rPr>
        <w:t>...</w:t>
      </w:r>
      <w:r w:rsidRPr="005B3406">
        <w:rPr>
          <w:rFonts w:ascii="Times New Roman" w:hAnsi="Times New Roman" w:cs="Times New Roman"/>
          <w:color w:val="auto"/>
        </w:rPr>
        <w:t xml:space="preserve"> dňa </w:t>
      </w:r>
      <w:r w:rsidRPr="005B3406">
        <w:rPr>
          <w:rFonts w:ascii="Times New Roman" w:hAnsi="Times New Roman" w:cs="Times New Roman"/>
          <w:color w:val="auto"/>
          <w:highlight w:val="lightGray"/>
        </w:rPr>
        <w:t>XX</w:t>
      </w:r>
      <w:r w:rsidRPr="005B3406">
        <w:rPr>
          <w:rFonts w:ascii="Times New Roman" w:hAnsi="Times New Roman" w:cs="Times New Roman"/>
          <w:color w:val="auto"/>
        </w:rPr>
        <w:t>. </w:t>
      </w:r>
      <w:r w:rsidR="00F542CA">
        <w:rPr>
          <w:rFonts w:ascii="Times New Roman" w:hAnsi="Times New Roman" w:cs="Times New Roman"/>
          <w:color w:val="auto"/>
        </w:rPr>
        <w:t>10</w:t>
      </w:r>
      <w:bookmarkStart w:id="1" w:name="_GoBack"/>
      <w:bookmarkEnd w:id="1"/>
      <w:r w:rsidRPr="005B3406">
        <w:rPr>
          <w:rFonts w:ascii="Times New Roman" w:hAnsi="Times New Roman" w:cs="Times New Roman"/>
          <w:color w:val="auto"/>
        </w:rPr>
        <w:t>. 2021</w:t>
      </w:r>
      <w:r w:rsidRPr="005B3406">
        <w:rPr>
          <w:rFonts w:ascii="Times New Roman" w:hAnsi="Times New Roman" w:cs="Times New Roman"/>
        </w:rPr>
        <w:tab/>
      </w:r>
      <w:r w:rsidRPr="005B3406">
        <w:rPr>
          <w:rFonts w:ascii="Times New Roman" w:hAnsi="Times New Roman" w:cs="Times New Roman"/>
        </w:rPr>
        <w:tab/>
      </w:r>
      <w:r w:rsidRPr="005B3406">
        <w:rPr>
          <w:rFonts w:ascii="Times New Roman" w:hAnsi="Times New Roman" w:cs="Times New Roman"/>
        </w:rPr>
        <w:tab/>
      </w:r>
      <w:r w:rsidRPr="005B3406">
        <w:rPr>
          <w:rFonts w:ascii="Times New Roman" w:hAnsi="Times New Roman" w:cs="Times New Roman"/>
        </w:rPr>
        <w:tab/>
      </w:r>
      <w:r w:rsidRPr="005B3406">
        <w:rPr>
          <w:rFonts w:ascii="Times New Roman" w:hAnsi="Times New Roman" w:cs="Times New Roman"/>
        </w:rPr>
        <w:tab/>
      </w:r>
      <w:r w:rsidRPr="005B3406">
        <w:rPr>
          <w:rFonts w:ascii="Times New Roman" w:hAnsi="Times New Roman" w:cs="Times New Roman"/>
        </w:rPr>
        <w:tab/>
      </w:r>
      <w:r w:rsidRPr="005B3406">
        <w:rPr>
          <w:rFonts w:ascii="Times New Roman" w:hAnsi="Times New Roman" w:cs="Times New Roman"/>
        </w:rPr>
        <w:tab/>
      </w:r>
    </w:p>
    <w:p w:rsidR="00B17F5B" w:rsidRPr="005B3406" w:rsidRDefault="00B17F5B" w:rsidP="00B17F5B">
      <w:pPr>
        <w:jc w:val="both"/>
      </w:pPr>
    </w:p>
    <w:p w:rsidR="00B17F5B" w:rsidRPr="005B3406" w:rsidRDefault="00B17F5B" w:rsidP="00B17F5B">
      <w:pPr>
        <w:jc w:val="both"/>
        <w:rPr>
          <w:sz w:val="22"/>
          <w:szCs w:val="22"/>
        </w:rPr>
      </w:pPr>
    </w:p>
    <w:p w:rsidR="00B17F5B" w:rsidRPr="005B3406" w:rsidRDefault="00B17F5B" w:rsidP="00B17F5B">
      <w:pPr>
        <w:ind w:left="4247" w:firstLine="709"/>
        <w:jc w:val="both"/>
        <w:rPr>
          <w:rFonts w:eastAsiaTheme="minorHAnsi"/>
          <w:sz w:val="22"/>
          <w:szCs w:val="22"/>
          <w:lang w:eastAsia="en-US"/>
        </w:rPr>
      </w:pPr>
      <w:r w:rsidRPr="005B3406">
        <w:rPr>
          <w:rFonts w:eastAsiaTheme="minorHAnsi"/>
          <w:sz w:val="22"/>
          <w:szCs w:val="22"/>
          <w:lang w:eastAsia="en-US"/>
        </w:rPr>
        <w:t>........................................................</w:t>
      </w:r>
    </w:p>
    <w:p w:rsidR="00B17F5B" w:rsidRPr="005B3406" w:rsidRDefault="00B17F5B" w:rsidP="00B17F5B">
      <w:pPr>
        <w:ind w:left="4955" w:firstLine="709"/>
        <w:jc w:val="both"/>
        <w:rPr>
          <w:rFonts w:eastAsiaTheme="minorHAnsi"/>
          <w:sz w:val="16"/>
          <w:szCs w:val="16"/>
          <w:lang w:eastAsia="en-US"/>
        </w:rPr>
      </w:pPr>
      <w:r w:rsidRPr="005B3406">
        <w:rPr>
          <w:rFonts w:eastAsiaTheme="minorHAnsi"/>
          <w:sz w:val="16"/>
          <w:szCs w:val="16"/>
          <w:lang w:eastAsia="en-US"/>
        </w:rPr>
        <w:t>Meno a podpis štatutárneho zástupcu alebo</w:t>
      </w:r>
    </w:p>
    <w:p w:rsidR="00B17F5B" w:rsidRPr="005B3406" w:rsidRDefault="00B17F5B" w:rsidP="00B17F5B">
      <w:pPr>
        <w:ind w:left="4956" w:firstLine="708"/>
      </w:pPr>
      <w:r w:rsidRPr="005B3406">
        <w:rPr>
          <w:rFonts w:eastAsiaTheme="minorHAnsi"/>
          <w:sz w:val="16"/>
          <w:szCs w:val="16"/>
          <w:lang w:eastAsia="en-US"/>
        </w:rPr>
        <w:t>osoby oprávnenej podpísať ponuku</w:t>
      </w:r>
    </w:p>
    <w:p w:rsidR="00B17F5B" w:rsidRDefault="00B17F5B" w:rsidP="00B17F5B">
      <w:pPr>
        <w:tabs>
          <w:tab w:val="left" w:pos="5220"/>
        </w:tabs>
        <w:ind w:left="360"/>
        <w:jc w:val="both"/>
        <w:rPr>
          <w:rFonts w:ascii="Arial" w:hAnsi="Arial" w:cs="Arial"/>
        </w:rPr>
      </w:pPr>
    </w:p>
    <w:p w:rsidR="00B17F5B" w:rsidRDefault="00B17F5B" w:rsidP="00B17F5B">
      <w:pPr>
        <w:jc w:val="both"/>
        <w:rPr>
          <w:rFonts w:ascii="Arial" w:hAnsi="Arial" w:cs="Arial"/>
        </w:rPr>
      </w:pPr>
    </w:p>
    <w:p w:rsidR="00B17F5B" w:rsidRPr="00CB45F6" w:rsidRDefault="00B17F5B" w:rsidP="00B17F5B">
      <w:pPr>
        <w:autoSpaceDE w:val="0"/>
        <w:autoSpaceDN w:val="0"/>
        <w:adjustRightInd w:val="0"/>
        <w:ind w:left="5670"/>
        <w:jc w:val="center"/>
      </w:pPr>
    </w:p>
    <w:p w:rsidR="00B17F5B" w:rsidRDefault="00B17F5B" w:rsidP="00B17F5B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CB45F6">
        <w:rPr>
          <w:color w:val="000000"/>
          <w:sz w:val="20"/>
        </w:rPr>
        <w:t>*</w:t>
      </w:r>
      <w:r w:rsidRPr="00CB45F6">
        <w:rPr>
          <w:sz w:val="20"/>
        </w:rPr>
        <w:t xml:space="preserve"> </w:t>
      </w:r>
      <w:r w:rsidRPr="00CB45F6">
        <w:rPr>
          <w:color w:val="000000"/>
          <w:sz w:val="20"/>
        </w:rPr>
        <w:t xml:space="preserve">V prípade uchádzača z iného štátu ako Slovenskej republiky, je uchádzač povinný uviesť celkovú cenu pre verejného </w:t>
      </w:r>
      <w:r w:rsidRPr="00455652">
        <w:rPr>
          <w:color w:val="000000"/>
          <w:sz w:val="20"/>
        </w:rPr>
        <w:t>obstarávateľa vrátane všetkých daňových povinností verejného obstarávateľa (viď. bod 17.8 výzvy na predloženie</w:t>
      </w:r>
      <w:r w:rsidRPr="00CB45F6">
        <w:rPr>
          <w:color w:val="000000"/>
          <w:sz w:val="20"/>
        </w:rPr>
        <w:t xml:space="preserve"> ponuky).</w:t>
      </w:r>
    </w:p>
    <w:p w:rsidR="00B17F5B" w:rsidRPr="00CB45F6" w:rsidRDefault="00B17F5B" w:rsidP="00B17F5B">
      <w:pPr>
        <w:autoSpaceDE w:val="0"/>
        <w:autoSpaceDN w:val="0"/>
        <w:adjustRightInd w:val="0"/>
        <w:jc w:val="both"/>
        <w:rPr>
          <w:color w:val="000000"/>
          <w:sz w:val="20"/>
        </w:rPr>
      </w:pPr>
      <w:r w:rsidRPr="00CB45F6">
        <w:rPr>
          <w:color w:val="000000"/>
          <w:sz w:val="20"/>
        </w:rPr>
        <w:t>** Podpis uchádzača, jeho štatutárneho orgánu alebo iného zástupcu uchádzača, ktorý je oprávnený konať v mene uchádzača v záväzkových vzťahoch v súlade s dokladom o oprávnení podnikať, t. j. podľa toho, kto za uchádzača koná navonok.</w:t>
      </w:r>
    </w:p>
    <w:p w:rsidR="00B17F5B" w:rsidRDefault="00B17F5B" w:rsidP="00B17F5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B17F5B" w:rsidRDefault="00B17F5B" w:rsidP="00B17F5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B17F5B" w:rsidRDefault="00B17F5B" w:rsidP="00B17F5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B17F5B" w:rsidRDefault="00B17F5B" w:rsidP="00B17F5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B17F5B" w:rsidRDefault="00B17F5B" w:rsidP="00B17F5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:rsidR="00B17F5B" w:rsidRDefault="00B17F5B" w:rsidP="00B17F5B">
      <w:pPr>
        <w:pStyle w:val="Default"/>
        <w:jc w:val="right"/>
        <w:rPr>
          <w:rFonts w:ascii="Arial" w:hAnsi="Arial" w:cs="Arial"/>
          <w:sz w:val="22"/>
          <w:szCs w:val="22"/>
        </w:rPr>
      </w:pPr>
    </w:p>
    <w:bookmarkEnd w:id="0"/>
    <w:p w:rsidR="00B17F5B" w:rsidRDefault="00B17F5B" w:rsidP="00B17F5B">
      <w:pPr>
        <w:spacing w:after="200" w:line="276" w:lineRule="auto"/>
        <w:rPr>
          <w:rFonts w:ascii="Arial" w:hAnsi="Arial" w:cs="Arial"/>
          <w:color w:val="000000"/>
          <w:sz w:val="22"/>
          <w:szCs w:val="22"/>
        </w:rPr>
      </w:pPr>
    </w:p>
    <w:sectPr w:rsidR="00B17F5B" w:rsidSect="00CC2ADA">
      <w:pgSz w:w="11906" w:h="16838"/>
      <w:pgMar w:top="1247" w:right="1135" w:bottom="993" w:left="1134" w:header="284" w:footer="1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E2F" w:rsidRDefault="00555E2F">
      <w:r>
        <w:separator/>
      </w:r>
    </w:p>
  </w:endnote>
  <w:endnote w:type="continuationSeparator" w:id="0">
    <w:p w:rsidR="00555E2F" w:rsidRDefault="00555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E2F" w:rsidRDefault="00555E2F">
      <w:r>
        <w:separator/>
      </w:r>
    </w:p>
  </w:footnote>
  <w:footnote w:type="continuationSeparator" w:id="0">
    <w:p w:rsidR="00555E2F" w:rsidRDefault="00555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018A4"/>
    <w:multiLevelType w:val="multilevel"/>
    <w:tmpl w:val="B68C8760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36755B54"/>
    <w:multiLevelType w:val="hybridMultilevel"/>
    <w:tmpl w:val="C464CC80"/>
    <w:lvl w:ilvl="0" w:tplc="C01CA73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EE1E7BD0">
      <w:start w:val="1"/>
      <w:numFmt w:val="lowerLetter"/>
      <w:lvlText w:val="%3)"/>
      <w:lvlJc w:val="left"/>
      <w:pPr>
        <w:ind w:left="2444" w:hanging="180"/>
      </w:pPr>
      <w:rPr>
        <w:rFonts w:hint="default"/>
        <w:b w:val="0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2B42BC5"/>
    <w:multiLevelType w:val="hybridMultilevel"/>
    <w:tmpl w:val="DE18C00E"/>
    <w:lvl w:ilvl="0" w:tplc="83AE47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B42C6C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25B4E512">
      <w:start w:val="5"/>
      <w:numFmt w:val="bullet"/>
      <w:lvlText w:val="-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56128"/>
    <w:multiLevelType w:val="hybridMultilevel"/>
    <w:tmpl w:val="F5267132"/>
    <w:lvl w:ilvl="0" w:tplc="041B0011">
      <w:start w:val="1"/>
      <w:numFmt w:val="decimal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66D2475C"/>
    <w:multiLevelType w:val="hybridMultilevel"/>
    <w:tmpl w:val="E21E3222"/>
    <w:lvl w:ilvl="0" w:tplc="A82AED22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5" w15:restartNumberingAfterBreak="0">
    <w:nsid w:val="72ED2C9E"/>
    <w:multiLevelType w:val="hybridMultilevel"/>
    <w:tmpl w:val="AE9C0492"/>
    <w:lvl w:ilvl="0" w:tplc="9CDACBC8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262453"/>
    <w:multiLevelType w:val="hybridMultilevel"/>
    <w:tmpl w:val="79ECEFF8"/>
    <w:lvl w:ilvl="0" w:tplc="82C405AC">
      <w:start w:val="1"/>
      <w:numFmt w:val="decimal"/>
      <w:lvlText w:val="4.%1."/>
      <w:lvlJc w:val="left"/>
      <w:pPr>
        <w:ind w:left="433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F5B"/>
    <w:rsid w:val="000F6260"/>
    <w:rsid w:val="00274326"/>
    <w:rsid w:val="003840CA"/>
    <w:rsid w:val="00455652"/>
    <w:rsid w:val="00555E2F"/>
    <w:rsid w:val="00B17F5B"/>
    <w:rsid w:val="00C40BC7"/>
    <w:rsid w:val="00CC2ADA"/>
    <w:rsid w:val="00E36A48"/>
    <w:rsid w:val="00F5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55121"/>
  <w15:chartTrackingRefBased/>
  <w15:docId w15:val="{C3B3E356-A645-42B2-90E2-046055B4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1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qFormat/>
    <w:rsid w:val="00B17F5B"/>
    <w:pPr>
      <w:keepNext/>
      <w:keepLines/>
      <w:numPr>
        <w:numId w:val="1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B17F5B"/>
    <w:rPr>
      <w:rFonts w:ascii="Arial" w:eastAsia="Calibri" w:hAnsi="Arial" w:cs="Times New Roman"/>
      <w:b/>
      <w:bCs/>
      <w:lang w:eastAsia="ja-JP"/>
    </w:rPr>
  </w:style>
  <w:style w:type="paragraph" w:styleId="Zkladntext">
    <w:name w:val="Body Text"/>
    <w:basedOn w:val="Normlny"/>
    <w:link w:val="ZkladntextChar"/>
    <w:rsid w:val="00B17F5B"/>
    <w:pPr>
      <w:jc w:val="both"/>
    </w:pPr>
    <w:rPr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B17F5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ekzoznamu">
    <w:name w:val="List Paragraph"/>
    <w:aliases w:val="Bullet Number,lp1,lp11,Use Case List Paragraph,body 2,Lista 1,Paragrafo elenco,Paragrafo elenco 2,body,Odsek zoznamu2,Colorful List - Accent 11"/>
    <w:basedOn w:val="Normlny"/>
    <w:link w:val="OdsekzoznamuChar"/>
    <w:uiPriority w:val="34"/>
    <w:qFormat/>
    <w:rsid w:val="00B17F5B"/>
    <w:pPr>
      <w:ind w:left="708"/>
    </w:pPr>
  </w:style>
  <w:style w:type="paragraph" w:customStyle="1" w:styleId="Default">
    <w:name w:val="Default"/>
    <w:qFormat/>
    <w:rsid w:val="00B17F5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B17F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17F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ullet Number Char,lp1 Char,lp11 Char,Use Case List Paragraph Char,body 2 Char,Lista 1 Char,Paragrafo elenco Char,Paragrafo elenco 2 Char,body Char,Odsek zoznamu2 Char,Colorful List - Accent 11 Char"/>
    <w:link w:val="Odsekzoznamu"/>
    <w:uiPriority w:val="34"/>
    <w:qFormat/>
    <w:locked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17F5B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B17F5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B17F5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qFormat/>
    <w:rsid w:val="00B17F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Palárik Ján</dc:creator>
  <cp:keywords/>
  <dc:description/>
  <cp:lastModifiedBy>Palárik Ján</cp:lastModifiedBy>
  <cp:revision>5</cp:revision>
  <dcterms:created xsi:type="dcterms:W3CDTF">2021-09-10T09:34:00Z</dcterms:created>
  <dcterms:modified xsi:type="dcterms:W3CDTF">2021-10-15T09:51:00Z</dcterms:modified>
</cp:coreProperties>
</file>